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4F" w:rsidRPr="001246E5" w:rsidRDefault="004F0588" w:rsidP="0085104F">
      <w:pPr>
        <w:spacing w:after="0"/>
        <w:contextualSpacing/>
        <w:rPr>
          <w:rFonts w:ascii="Times New Roman" w:hAnsi="Times New Roman" w:cs="Times New Roman"/>
          <w:sz w:val="23"/>
          <w:szCs w:val="23"/>
        </w:rPr>
      </w:pPr>
      <w:r w:rsidRPr="001246E5">
        <w:rPr>
          <w:rFonts w:ascii="Times New Roman" w:hAnsi="Times New Roman" w:cs="Times New Roman"/>
          <w:sz w:val="23"/>
          <w:szCs w:val="23"/>
        </w:rPr>
        <w:t xml:space="preserve"> </w:t>
      </w:r>
    </w:p>
    <w:p w:rsidR="00230D82" w:rsidRDefault="00230D82" w:rsidP="00230D82">
      <w:pPr>
        <w:rPr>
          <w:lang w:val="sr-Cyrl-RS"/>
        </w:rPr>
      </w:pPr>
      <w:r>
        <w:rPr>
          <w:lang w:val="sr-Cyrl-RS"/>
        </w:rPr>
        <w:t>Драги пријатељи и поштоваоци Николе Тесле</w:t>
      </w:r>
    </w:p>
    <w:p w:rsidR="00230D82" w:rsidRPr="000157BC" w:rsidRDefault="00230D82" w:rsidP="00230D82">
      <w:pPr>
        <w:rPr>
          <w:b/>
          <w:u w:val="single"/>
          <w:lang w:val="sr-Cyrl-RS"/>
        </w:rPr>
      </w:pPr>
      <w:r>
        <w:rPr>
          <w:lang w:val="sr-Cyrl-RS"/>
        </w:rPr>
        <w:t xml:space="preserve">                                 </w:t>
      </w:r>
      <w:r w:rsidRPr="000157BC">
        <w:rPr>
          <w:b/>
          <w:u w:val="single"/>
          <w:lang w:val="sr-Cyrl-RS"/>
        </w:rPr>
        <w:t xml:space="preserve">Никола Тесла Булевар </w:t>
      </w:r>
      <w:r w:rsidRPr="000157BC">
        <w:rPr>
          <w:b/>
          <w:u w:val="single"/>
        </w:rPr>
        <w:t>– “</w:t>
      </w:r>
      <w:r w:rsidRPr="000157BC">
        <w:rPr>
          <w:b/>
          <w:u w:val="single"/>
          <w:lang w:val="sr-Cyrl-RS"/>
        </w:rPr>
        <w:t>Хоћемо Теслу на мапи</w:t>
      </w:r>
      <w:r w:rsidRPr="000157BC">
        <w:rPr>
          <w:b/>
          <w:u w:val="single"/>
        </w:rPr>
        <w:t>”</w:t>
      </w:r>
    </w:p>
    <w:p w:rsidR="00230D82" w:rsidRDefault="00230D82" w:rsidP="00230D82">
      <w:pPr>
        <w:rPr>
          <w:lang w:val="sr-Cyrl-RS"/>
        </w:rPr>
      </w:pPr>
    </w:p>
    <w:p w:rsidR="00230D82" w:rsidRDefault="00230D82" w:rsidP="00230D82">
      <w:pPr>
        <w:rPr>
          <w:lang w:val="sr-Cyrl-RS"/>
        </w:rPr>
      </w:pPr>
      <w:r>
        <w:rPr>
          <w:lang w:val="sr-Cyrl-RS"/>
        </w:rPr>
        <w:t xml:space="preserve">Никола Тесла </w:t>
      </w:r>
      <w:proofErr w:type="spellStart"/>
      <w:r>
        <w:t>је</w:t>
      </w:r>
      <w:proofErr w:type="spellEnd"/>
      <w:r>
        <w:t xml:space="preserve"> </w:t>
      </w:r>
      <w:proofErr w:type="spellStart"/>
      <w:r>
        <w:t>један</w:t>
      </w:r>
      <w:proofErr w:type="spellEnd"/>
      <w:r>
        <w:t xml:space="preserve"> </w:t>
      </w:r>
      <w:proofErr w:type="spellStart"/>
      <w:r>
        <w:t>од</w:t>
      </w:r>
      <w:proofErr w:type="spellEnd"/>
      <w:r>
        <w:t xml:space="preserve"> </w:t>
      </w:r>
      <w:proofErr w:type="spellStart"/>
      <w:r>
        <w:t>највећих</w:t>
      </w:r>
      <w:proofErr w:type="spellEnd"/>
      <w:r>
        <w:t xml:space="preserve"> </w:t>
      </w:r>
      <w:proofErr w:type="spellStart"/>
      <w:r>
        <w:t>проналазача</w:t>
      </w:r>
      <w:proofErr w:type="spellEnd"/>
      <w:r>
        <w:t xml:space="preserve"> </w:t>
      </w:r>
      <w:proofErr w:type="spellStart"/>
      <w:r>
        <w:t>свих</w:t>
      </w:r>
      <w:proofErr w:type="spellEnd"/>
      <w:r>
        <w:t xml:space="preserve"> </w:t>
      </w:r>
      <w:proofErr w:type="spellStart"/>
      <w:r>
        <w:t>времена</w:t>
      </w:r>
      <w:proofErr w:type="spellEnd"/>
      <w:r>
        <w:t xml:space="preserve">. </w:t>
      </w:r>
      <w:r>
        <w:rPr>
          <w:lang w:val="sr-Cyrl-RS"/>
        </w:rPr>
        <w:t xml:space="preserve">Ипак, просечан грађанин ван Србије, је једва и чуо за њега. Ово се мења у Канади захваљујући напорима скоро формиране регистроване добротворне непрофитне корпорације </w:t>
      </w:r>
      <w:r>
        <w:t xml:space="preserve">“Nikola Tesla Educational Corporation” (NTEC), </w:t>
      </w:r>
      <w:r>
        <w:rPr>
          <w:lang w:val="sr-Cyrl-RS"/>
        </w:rPr>
        <w:t xml:space="preserve">из Хамилтона у Онтарију. </w:t>
      </w:r>
    </w:p>
    <w:p w:rsidR="00DD05E9" w:rsidRDefault="00230D82" w:rsidP="00230D82">
      <w:pPr>
        <w:rPr>
          <w:lang w:val="sr-Cyrl-RS"/>
        </w:rPr>
      </w:pPr>
      <w:r>
        <w:rPr>
          <w:lang w:val="sr-Cyrl-RS"/>
        </w:rPr>
        <w:t xml:space="preserve">Дана 14. октобра </w:t>
      </w:r>
      <w:r>
        <w:t xml:space="preserve">2015. </w:t>
      </w:r>
      <w:r>
        <w:rPr>
          <w:lang w:val="sr-Cyrl-RS"/>
        </w:rPr>
        <w:t xml:space="preserve">градско веће Хамилтона је одобрило захтев </w:t>
      </w:r>
      <w:r>
        <w:t>NTEC-a</w:t>
      </w:r>
      <w:r>
        <w:rPr>
          <w:lang w:val="sr-Cyrl-RS"/>
        </w:rPr>
        <w:t xml:space="preserve"> да се део Бурлингтон улице промени у име </w:t>
      </w:r>
      <w:r>
        <w:t>“</w:t>
      </w:r>
      <w:r>
        <w:rPr>
          <w:lang w:val="sr-Cyrl-RS"/>
        </w:rPr>
        <w:t>Никола Тесла Булевар</w:t>
      </w:r>
      <w:r>
        <w:t>”.</w:t>
      </w:r>
      <w:r w:rsidR="00DD05E9">
        <w:t xml:space="preserve">  </w:t>
      </w:r>
      <w:r>
        <w:rPr>
          <w:lang w:val="sr-Cyrl-RS"/>
        </w:rPr>
        <w:t>Градско веће</w:t>
      </w:r>
      <w:r w:rsidRPr="006B5E5E">
        <w:t xml:space="preserve"> </w:t>
      </w:r>
      <w:proofErr w:type="spellStart"/>
      <w:r w:rsidRPr="006B5E5E">
        <w:t>је</w:t>
      </w:r>
      <w:proofErr w:type="spellEnd"/>
      <w:r w:rsidRPr="006B5E5E">
        <w:t xml:space="preserve"> </w:t>
      </w:r>
      <w:proofErr w:type="spellStart"/>
      <w:r w:rsidRPr="006B5E5E">
        <w:t>истак</w:t>
      </w:r>
      <w:proofErr w:type="spellEnd"/>
      <w:r>
        <w:rPr>
          <w:lang w:val="sr-Cyrl-RS"/>
        </w:rPr>
        <w:t>ло</w:t>
      </w:r>
      <w:r w:rsidRPr="006B5E5E">
        <w:t xml:space="preserve"> </w:t>
      </w:r>
      <w:proofErr w:type="spellStart"/>
      <w:r w:rsidRPr="006B5E5E">
        <w:t>да</w:t>
      </w:r>
      <w:proofErr w:type="spellEnd"/>
      <w:r w:rsidRPr="006B5E5E">
        <w:t xml:space="preserve"> </w:t>
      </w:r>
      <w:proofErr w:type="spellStart"/>
      <w:r w:rsidRPr="006B5E5E">
        <w:t>је</w:t>
      </w:r>
      <w:proofErr w:type="spellEnd"/>
      <w:r w:rsidRPr="006B5E5E">
        <w:t xml:space="preserve"> </w:t>
      </w:r>
      <w:proofErr w:type="spellStart"/>
      <w:r w:rsidRPr="006B5E5E">
        <w:t>ово</w:t>
      </w:r>
      <w:proofErr w:type="spellEnd"/>
      <w:r w:rsidRPr="006B5E5E">
        <w:t xml:space="preserve"> </w:t>
      </w:r>
      <w:proofErr w:type="spellStart"/>
      <w:r w:rsidRPr="006B5E5E">
        <w:t>веома</w:t>
      </w:r>
      <w:proofErr w:type="spellEnd"/>
      <w:r w:rsidRPr="006B5E5E">
        <w:t xml:space="preserve"> </w:t>
      </w:r>
      <w:proofErr w:type="spellStart"/>
      <w:r w:rsidRPr="006B5E5E">
        <w:t>јединствена</w:t>
      </w:r>
      <w:proofErr w:type="spellEnd"/>
      <w:r w:rsidRPr="006B5E5E">
        <w:t xml:space="preserve"> </w:t>
      </w:r>
      <w:proofErr w:type="spellStart"/>
      <w:r w:rsidRPr="006B5E5E">
        <w:t>презентација</w:t>
      </w:r>
      <w:proofErr w:type="spellEnd"/>
      <w:r>
        <w:rPr>
          <w:lang w:val="sr-Cyrl-RS"/>
        </w:rPr>
        <w:t xml:space="preserve"> </w:t>
      </w:r>
      <w:r>
        <w:t>NTEC-a</w:t>
      </w:r>
      <w:r>
        <w:rPr>
          <w:lang w:val="sr-Cyrl-RS"/>
        </w:rPr>
        <w:t xml:space="preserve"> пошто је предлог стигао с</w:t>
      </w:r>
      <w:r>
        <w:t>a</w:t>
      </w:r>
      <w:r>
        <w:rPr>
          <w:lang w:val="sr-Cyrl-RS"/>
        </w:rPr>
        <w:t xml:space="preserve"> понудом да </w:t>
      </w:r>
      <w:r>
        <w:t>NTEC</w:t>
      </w:r>
      <w:r>
        <w:rPr>
          <w:lang w:val="sr-Cyrl-RS"/>
        </w:rPr>
        <w:t xml:space="preserve"> сам финансира промену знакова. Градско веће признаје</w:t>
      </w:r>
      <w:r w:rsidRPr="0041045C">
        <w:rPr>
          <w:lang w:val="sr-Cyrl-RS"/>
        </w:rPr>
        <w:t xml:space="preserve"> да ће овај град </w:t>
      </w:r>
      <w:r>
        <w:rPr>
          <w:lang w:val="sr-Cyrl-RS"/>
        </w:rPr>
        <w:t xml:space="preserve">од овога </w:t>
      </w:r>
      <w:r w:rsidRPr="0041045C">
        <w:rPr>
          <w:lang w:val="sr-Cyrl-RS"/>
        </w:rPr>
        <w:t>имати користи</w:t>
      </w:r>
      <w:r>
        <w:rPr>
          <w:lang w:val="sr-Cyrl-RS"/>
        </w:rPr>
        <w:t xml:space="preserve">. </w:t>
      </w:r>
    </w:p>
    <w:p w:rsidR="00DD05E9" w:rsidRDefault="00DD05E9" w:rsidP="00DD05E9">
      <w:pPr>
        <w:spacing w:after="0"/>
        <w:contextualSpacing/>
        <w:jc w:val="center"/>
        <w:rPr>
          <w:rFonts w:ascii="Times New Roman" w:hAnsi="Times New Roman" w:cs="Times New Roman"/>
          <w:sz w:val="23"/>
          <w:szCs w:val="23"/>
        </w:rPr>
      </w:pPr>
      <w:r>
        <w:rPr>
          <w:noProof/>
        </w:rPr>
        <w:drawing>
          <wp:inline distT="0" distB="0" distL="0" distR="0" wp14:anchorId="1EA4097D" wp14:editId="160CD2D6">
            <wp:extent cx="5076825" cy="2944920"/>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6983" t="33845" r="29189" b="20936"/>
                    <a:stretch/>
                  </pic:blipFill>
                  <pic:spPr bwMode="auto">
                    <a:xfrm>
                      <a:off x="0" y="0"/>
                      <a:ext cx="5119060" cy="2969420"/>
                    </a:xfrm>
                    <a:prstGeom prst="rect">
                      <a:avLst/>
                    </a:prstGeom>
                    <a:ln>
                      <a:noFill/>
                    </a:ln>
                    <a:extLst>
                      <a:ext uri="{53640926-AAD7-44D8-BBD7-CCE9431645EC}">
                        <a14:shadowObscured xmlns:a14="http://schemas.microsoft.com/office/drawing/2010/main"/>
                      </a:ext>
                    </a:extLst>
                  </pic:spPr>
                </pic:pic>
              </a:graphicData>
            </a:graphic>
          </wp:inline>
        </w:drawing>
      </w:r>
    </w:p>
    <w:p w:rsidR="00DD05E9" w:rsidRDefault="00DD05E9" w:rsidP="00DD05E9">
      <w:pPr>
        <w:spacing w:after="0"/>
        <w:contextualSpacing/>
        <w:rPr>
          <w:rFonts w:ascii="Times New Roman" w:hAnsi="Times New Roman" w:cs="Times New Roman"/>
          <w:sz w:val="23"/>
          <w:szCs w:val="23"/>
        </w:rPr>
      </w:pPr>
    </w:p>
    <w:p w:rsidR="00DD05E9" w:rsidRDefault="005B52CC" w:rsidP="00DD05E9">
      <w:pPr>
        <w:spacing w:after="0"/>
        <w:contextualSpacing/>
        <w:jc w:val="center"/>
        <w:rPr>
          <w:rFonts w:ascii="Times New Roman" w:hAnsi="Times New Roman" w:cs="Times New Roman"/>
          <w:sz w:val="23"/>
          <w:szCs w:val="23"/>
        </w:rPr>
      </w:pPr>
      <w:hyperlink r:id="rId8" w:history="1">
        <w:r w:rsidR="00DD05E9" w:rsidRPr="002F1F51">
          <w:rPr>
            <w:rStyle w:val="Hyperlink"/>
            <w:rFonts w:ascii="Times New Roman" w:hAnsi="Times New Roman" w:cs="Times New Roman"/>
            <w:sz w:val="23"/>
            <w:szCs w:val="23"/>
          </w:rPr>
          <w:t>https://youtu.be/-oa3bzmXwIA</w:t>
        </w:r>
      </w:hyperlink>
    </w:p>
    <w:p w:rsidR="00DD05E9" w:rsidRDefault="00DD05E9" w:rsidP="00DD05E9">
      <w:pPr>
        <w:spacing w:after="0"/>
        <w:contextualSpacing/>
        <w:rPr>
          <w:rFonts w:ascii="Times New Roman" w:hAnsi="Times New Roman" w:cs="Times New Roman"/>
          <w:sz w:val="23"/>
          <w:szCs w:val="23"/>
        </w:rPr>
      </w:pPr>
    </w:p>
    <w:p w:rsidR="00230D82" w:rsidRDefault="00230D82" w:rsidP="00230D82">
      <w:pPr>
        <w:rPr>
          <w:lang w:val="sr-Cyrl-RS"/>
        </w:rPr>
      </w:pPr>
      <w:r>
        <w:rPr>
          <w:lang w:val="sr-Cyrl-RS"/>
        </w:rPr>
        <w:t xml:space="preserve">Теслина технологија </w:t>
      </w:r>
      <w:r>
        <w:t xml:space="preserve">je </w:t>
      </w:r>
      <w:r>
        <w:rPr>
          <w:lang w:val="sr-Cyrl-RS"/>
        </w:rPr>
        <w:t>помогла да се Хамилтон дефинише као електрични град у 1898. Хамилтон је био први већи град у Канади који је добио електрификацију са наизменичном струјом. Долазак струје у Хамилтон 1898. године је изазвао највећи успон икада. Хамилтон је постао кућа великих индустрија као и хиљад</w:t>
      </w:r>
      <w:r>
        <w:t>a</w:t>
      </w:r>
      <w:r>
        <w:rPr>
          <w:lang w:val="sr-Cyrl-RS"/>
        </w:rPr>
        <w:t xml:space="preserve"> имиграната који су долазили да раде у новим компанијама. Срби су били међу њима. Хамилтон је кућа једне од најстаријих српских цркви у Канади формиране 1913. </w:t>
      </w:r>
    </w:p>
    <w:p w:rsidR="00230D82" w:rsidRDefault="00230D82" w:rsidP="00230D82">
      <w:pPr>
        <w:rPr>
          <w:lang w:val="sr-Cyrl-RS"/>
        </w:rPr>
      </w:pPr>
      <w:r>
        <w:lastRenderedPageBreak/>
        <w:t>“</w:t>
      </w:r>
      <w:r>
        <w:rPr>
          <w:lang w:val="sr-Cyrl-RS"/>
        </w:rPr>
        <w:t>Никола Тесла Булевар</w:t>
      </w:r>
      <w:r>
        <w:t>”</w:t>
      </w:r>
      <w:r>
        <w:rPr>
          <w:lang w:val="sr-Cyrl-RS"/>
        </w:rPr>
        <w:t xml:space="preserve"> ће да замени део Бурлингтон улице. Више неће бити забуне, пошто тренутно имамо два сегмента Бурлингтон улице, име горњег дела ће да буде промењено. Врло је важно да горњи део улице којем се мења име, има директан излаз на </w:t>
      </w:r>
      <w:r>
        <w:t>“</w:t>
      </w:r>
      <w:r>
        <w:rPr>
          <w:lang w:val="sr-Cyrl-RS"/>
        </w:rPr>
        <w:t>Краљиц</w:t>
      </w:r>
      <w:r>
        <w:t>a</w:t>
      </w:r>
      <w:r>
        <w:rPr>
          <w:lang w:val="sr-Cyrl-RS"/>
        </w:rPr>
        <w:t xml:space="preserve"> Елизабет Аутопут</w:t>
      </w:r>
      <w:r>
        <w:t>”</w:t>
      </w:r>
      <w:r>
        <w:rPr>
          <w:lang w:val="sr-Cyrl-RS"/>
        </w:rPr>
        <w:t xml:space="preserve"> </w:t>
      </w:r>
      <w:r>
        <w:t xml:space="preserve">(QEW) </w:t>
      </w:r>
      <w:r>
        <w:rPr>
          <w:lang w:val="sr-Cyrl-RS"/>
        </w:rPr>
        <w:t>који спаја Торонто са Нијагаром и САД</w:t>
      </w:r>
      <w:r>
        <w:t>-</w:t>
      </w:r>
      <w:r>
        <w:rPr>
          <w:lang w:val="sr-Cyrl-RS"/>
        </w:rPr>
        <w:t xml:space="preserve">ом. Ово је један од најпрометнијих аутопутева у Канади са просечно 250,000 хиљада путника дневно. Излаз са аутопута је први излаз за Хамилтон путујући према Нијагари. Излаз који иде према Нијагари има 4 велика знака изнад саобраћајних трака и 3 мања знака, и излаз за Торонто је идентификован са 3 велика, изнад саобраћајних трака, знака. Дужином пута који се преименује постоји још 8 знакова који ће да се замене. Укупан број знакова који ће да носе име </w:t>
      </w:r>
      <w:r>
        <w:t>“</w:t>
      </w:r>
      <w:r>
        <w:rPr>
          <w:lang w:val="sr-Cyrl-RS"/>
        </w:rPr>
        <w:t>Никола Тесла Булевар</w:t>
      </w:r>
      <w:r>
        <w:t>”</w:t>
      </w:r>
      <w:r>
        <w:rPr>
          <w:lang w:val="sr-Cyrl-RS"/>
        </w:rPr>
        <w:t xml:space="preserve"> биће 17. Молим вас погледајте</w:t>
      </w:r>
      <w:r>
        <w:t xml:space="preserve"> </w:t>
      </w:r>
      <w:r>
        <w:rPr>
          <w:lang w:val="sr-Cyrl-RS"/>
        </w:rPr>
        <w:t xml:space="preserve">приложен </w:t>
      </w:r>
      <w:r>
        <w:t xml:space="preserve">QEW </w:t>
      </w:r>
      <w:r>
        <w:rPr>
          <w:lang w:val="sr-Cyrl-RS"/>
        </w:rPr>
        <w:t xml:space="preserve">распоред који идентификује 10 </w:t>
      </w:r>
      <w:r>
        <w:t xml:space="preserve">QEW </w:t>
      </w:r>
      <w:r>
        <w:rPr>
          <w:lang w:val="sr-Cyrl-RS"/>
        </w:rPr>
        <w:t xml:space="preserve">знакова и њихове локације. </w:t>
      </w:r>
    </w:p>
    <w:p w:rsidR="00230D82" w:rsidRDefault="00DD05E9" w:rsidP="00230D82">
      <w:pPr>
        <w:rPr>
          <w:lang w:val="sr-Cyrl-RS"/>
        </w:rPr>
      </w:pPr>
      <w:r>
        <w:rPr>
          <w:noProof/>
        </w:rPr>
        <w:drawing>
          <wp:inline distT="0" distB="0" distL="0" distR="0">
            <wp:extent cx="6106795" cy="34353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17.JPG"/>
                    <pic:cNvPicPr/>
                  </pic:nvPicPr>
                  <pic:blipFill>
                    <a:blip r:embed="rId9">
                      <a:extLst>
                        <a:ext uri="{28A0092B-C50C-407E-A947-70E740481C1C}">
                          <a14:useLocalDpi xmlns:a14="http://schemas.microsoft.com/office/drawing/2010/main" val="0"/>
                        </a:ext>
                      </a:extLst>
                    </a:blip>
                    <a:stretch>
                      <a:fillRect/>
                    </a:stretch>
                  </pic:blipFill>
                  <pic:spPr>
                    <a:xfrm>
                      <a:off x="0" y="0"/>
                      <a:ext cx="6106795" cy="3435350"/>
                    </a:xfrm>
                    <a:prstGeom prst="rect">
                      <a:avLst/>
                    </a:prstGeom>
                  </pic:spPr>
                </pic:pic>
              </a:graphicData>
            </a:graphic>
          </wp:inline>
        </w:drawing>
      </w:r>
    </w:p>
    <w:p w:rsidR="00230D82" w:rsidRDefault="00230D82" w:rsidP="00230D82">
      <w:r>
        <w:rPr>
          <w:lang w:val="sr-Cyrl-RS"/>
        </w:rPr>
        <w:t>Планови су у току за Гранд церемоније утврђене за 10. јули, 2016. за</w:t>
      </w:r>
      <w:r>
        <w:t xml:space="preserve"> </w:t>
      </w:r>
      <w:r>
        <w:rPr>
          <w:lang w:val="sr-Cyrl-RS"/>
        </w:rPr>
        <w:t>Теслин 160 рођендан, када ће Никола Тесла Образовна Корпорација</w:t>
      </w:r>
      <w:r>
        <w:t xml:space="preserve"> (NTEC)</w:t>
      </w:r>
      <w:r>
        <w:rPr>
          <w:lang w:val="sr-Cyrl-RS"/>
        </w:rPr>
        <w:t xml:space="preserve"> бити домаћин сечења траке </w:t>
      </w:r>
      <w:r>
        <w:t xml:space="preserve">у </w:t>
      </w:r>
      <w:proofErr w:type="spellStart"/>
      <w:r>
        <w:t>пратњи</w:t>
      </w:r>
      <w:proofErr w:type="spellEnd"/>
      <w:r>
        <w:t xml:space="preserve"> </w:t>
      </w:r>
      <w:proofErr w:type="spellStart"/>
      <w:r>
        <w:t>спонзора</w:t>
      </w:r>
      <w:proofErr w:type="spellEnd"/>
      <w:r>
        <w:t xml:space="preserve"> </w:t>
      </w:r>
      <w:r>
        <w:rPr>
          <w:lang w:val="sr-Cyrl-RS"/>
        </w:rPr>
        <w:t xml:space="preserve">и поштоваоца, као и политичких великодостојника. </w:t>
      </w:r>
      <w:r>
        <w:t xml:space="preserve">NTEC </w:t>
      </w:r>
      <w:proofErr w:type="spellStart"/>
      <w:r>
        <w:t>p</w:t>
      </w:r>
      <w:r w:rsidRPr="002F1B0B">
        <w:t>ади</w:t>
      </w:r>
      <w:proofErr w:type="spellEnd"/>
      <w:r w:rsidRPr="002F1B0B">
        <w:t xml:space="preserve"> </w:t>
      </w:r>
      <w:proofErr w:type="spellStart"/>
      <w:r w:rsidRPr="002F1B0B">
        <w:t>на</w:t>
      </w:r>
      <w:proofErr w:type="spellEnd"/>
      <w:r w:rsidRPr="002F1B0B">
        <w:t xml:space="preserve"> </w:t>
      </w:r>
      <w:proofErr w:type="spellStart"/>
      <w:r w:rsidRPr="002F1B0B">
        <w:t>томе</w:t>
      </w:r>
      <w:proofErr w:type="spellEnd"/>
      <w:r w:rsidRPr="002F1B0B">
        <w:t xml:space="preserve"> </w:t>
      </w:r>
      <w:proofErr w:type="spellStart"/>
      <w:r w:rsidRPr="002F1B0B">
        <w:t>да</w:t>
      </w:r>
      <w:proofErr w:type="spellEnd"/>
      <w:r w:rsidRPr="002F1B0B">
        <w:t xml:space="preserve"> </w:t>
      </w:r>
      <w:proofErr w:type="spellStart"/>
      <w:r w:rsidRPr="002F1B0B">
        <w:t>по</w:t>
      </w:r>
      <w:r>
        <w:t>дстакне</w:t>
      </w:r>
      <w:proofErr w:type="spellEnd"/>
      <w:r>
        <w:t xml:space="preserve"> </w:t>
      </w:r>
      <w:proofErr w:type="spellStart"/>
      <w:r>
        <w:t>премијера</w:t>
      </w:r>
      <w:proofErr w:type="spellEnd"/>
      <w:r>
        <w:t xml:space="preserve"> </w:t>
      </w:r>
      <w:proofErr w:type="spellStart"/>
      <w:r>
        <w:t>Канаде</w:t>
      </w:r>
      <w:proofErr w:type="spellEnd"/>
      <w:r>
        <w:t xml:space="preserve"> </w:t>
      </w:r>
      <w:proofErr w:type="spellStart"/>
      <w:r>
        <w:t>да</w:t>
      </w:r>
      <w:proofErr w:type="spellEnd"/>
      <w:r>
        <w:t xml:space="preserve"> </w:t>
      </w:r>
      <w:proofErr w:type="spellStart"/>
      <w:r>
        <w:t>дођe</w:t>
      </w:r>
      <w:proofErr w:type="spellEnd"/>
      <w:r>
        <w:t xml:space="preserve"> у </w:t>
      </w:r>
      <w:proofErr w:type="spellStart"/>
      <w:r>
        <w:t>Хамилтон</w:t>
      </w:r>
      <w:proofErr w:type="spellEnd"/>
      <w:r>
        <w:rPr>
          <w:lang w:val="sr-Cyrl-RS"/>
        </w:rPr>
        <w:t>,</w:t>
      </w:r>
      <w:r>
        <w:t xml:space="preserve"> </w:t>
      </w:r>
      <w:r>
        <w:rPr>
          <w:lang w:val="sr-Cyrl-RS"/>
        </w:rPr>
        <w:t>да</w:t>
      </w:r>
      <w:r w:rsidRPr="002F1B0B">
        <w:t xml:space="preserve"> </w:t>
      </w:r>
      <w:proofErr w:type="spellStart"/>
      <w:r w:rsidRPr="002F1B0B">
        <w:t>учествуј</w:t>
      </w:r>
      <w:proofErr w:type="spellEnd"/>
      <w:r>
        <w:rPr>
          <w:lang w:val="sr-Cyrl-RS"/>
        </w:rPr>
        <w:t>е</w:t>
      </w:r>
      <w:r w:rsidRPr="002F1B0B">
        <w:t xml:space="preserve"> у </w:t>
      </w:r>
      <w:proofErr w:type="spellStart"/>
      <w:r w:rsidRPr="002F1B0B">
        <w:t>прослави</w:t>
      </w:r>
      <w:proofErr w:type="spellEnd"/>
      <w:r>
        <w:rPr>
          <w:lang w:val="sr-Cyrl-RS"/>
        </w:rPr>
        <w:t xml:space="preserve"> </w:t>
      </w:r>
      <w:r>
        <w:t>и</w:t>
      </w:r>
      <w:r w:rsidRPr="002F1B0B">
        <w:t xml:space="preserve"> </w:t>
      </w:r>
      <w:proofErr w:type="spellStart"/>
      <w:r w:rsidRPr="002F1B0B">
        <w:t>подигне</w:t>
      </w:r>
      <w:proofErr w:type="spellEnd"/>
      <w:r w:rsidRPr="002F1B0B">
        <w:t xml:space="preserve"> </w:t>
      </w:r>
      <w:proofErr w:type="spellStart"/>
      <w:r w:rsidRPr="002F1B0B">
        <w:t>све</w:t>
      </w:r>
      <w:r>
        <w:t>ст</w:t>
      </w:r>
      <w:proofErr w:type="spellEnd"/>
      <w:r>
        <w:t xml:space="preserve"> о </w:t>
      </w:r>
      <w:proofErr w:type="spellStart"/>
      <w:r>
        <w:t>чињеници</w:t>
      </w:r>
      <w:proofErr w:type="spellEnd"/>
      <w:r>
        <w:t xml:space="preserve"> </w:t>
      </w:r>
      <w:proofErr w:type="spellStart"/>
      <w:r>
        <w:t>да</w:t>
      </w:r>
      <w:proofErr w:type="spellEnd"/>
      <w:r>
        <w:t xml:space="preserve"> </w:t>
      </w:r>
      <w:proofErr w:type="spellStart"/>
      <w:r>
        <w:t>је</w:t>
      </w:r>
      <w:proofErr w:type="spellEnd"/>
      <w:r>
        <w:t xml:space="preserve"> </w:t>
      </w:r>
      <w:proofErr w:type="spellStart"/>
      <w:proofErr w:type="gramStart"/>
      <w:r>
        <w:t>Хамилтон</w:t>
      </w:r>
      <w:proofErr w:type="spellEnd"/>
      <w:r>
        <w:t xml:space="preserve">  </w:t>
      </w:r>
      <w:proofErr w:type="spellStart"/>
      <w:r>
        <w:t>донео</w:t>
      </w:r>
      <w:proofErr w:type="spellEnd"/>
      <w:proofErr w:type="gramEnd"/>
      <w:r>
        <w:t xml:space="preserve"> </w:t>
      </w:r>
      <w:proofErr w:type="spellStart"/>
      <w:r w:rsidRPr="002F1B0B">
        <w:t>одлуку</w:t>
      </w:r>
      <w:proofErr w:type="spellEnd"/>
      <w:r w:rsidRPr="002F1B0B">
        <w:t xml:space="preserve"> </w:t>
      </w:r>
      <w:proofErr w:type="spellStart"/>
      <w:r w:rsidRPr="002F1B0B">
        <w:t>да</w:t>
      </w:r>
      <w:proofErr w:type="spellEnd"/>
      <w:r w:rsidRPr="002F1B0B">
        <w:t xml:space="preserve"> </w:t>
      </w:r>
      <w:proofErr w:type="spellStart"/>
      <w:r w:rsidRPr="002F1B0B">
        <w:t>прихвати</w:t>
      </w:r>
      <w:proofErr w:type="spellEnd"/>
      <w:r w:rsidRPr="002F1B0B">
        <w:t xml:space="preserve"> </w:t>
      </w:r>
      <w:proofErr w:type="spellStart"/>
      <w:r w:rsidRPr="002F1B0B">
        <w:t>нову</w:t>
      </w:r>
      <w:proofErr w:type="spellEnd"/>
      <w:r w:rsidRPr="002F1B0B">
        <w:t xml:space="preserve"> </w:t>
      </w:r>
      <w:proofErr w:type="spellStart"/>
      <w:r w:rsidRPr="002F1B0B">
        <w:t>технологију</w:t>
      </w:r>
      <w:proofErr w:type="spellEnd"/>
      <w:r w:rsidRPr="002F1B0B">
        <w:t xml:space="preserve"> </w:t>
      </w:r>
      <w:proofErr w:type="spellStart"/>
      <w:r w:rsidRPr="002F1B0B">
        <w:t>која</w:t>
      </w:r>
      <w:proofErr w:type="spellEnd"/>
      <w:r w:rsidRPr="002F1B0B">
        <w:t xml:space="preserve"> </w:t>
      </w:r>
      <w:r>
        <w:rPr>
          <w:lang w:val="sr-Cyrl-RS"/>
        </w:rPr>
        <w:t xml:space="preserve">води ка новој индустријској револуцији. Локалне новине су написале </w:t>
      </w:r>
      <w:r>
        <w:t>“</w:t>
      </w:r>
      <w:r>
        <w:rPr>
          <w:lang w:val="sr-Cyrl-RS"/>
        </w:rPr>
        <w:t>Хамилтон посtаје Николе Тесле дом далеко од дома.</w:t>
      </w:r>
      <w:r>
        <w:t>”</w:t>
      </w:r>
    </w:p>
    <w:p w:rsidR="00230D82" w:rsidRDefault="00230D82" w:rsidP="00230D82">
      <w:pPr>
        <w:rPr>
          <w:lang w:val="sr-Cyrl-RS"/>
        </w:rPr>
      </w:pPr>
      <w:r>
        <w:rPr>
          <w:lang w:val="sr-Cyrl-RS"/>
        </w:rPr>
        <w:t xml:space="preserve">Додатно промени назива улице у </w:t>
      </w:r>
      <w:r>
        <w:t>“</w:t>
      </w:r>
      <w:r>
        <w:rPr>
          <w:lang w:val="sr-Cyrl-RS"/>
        </w:rPr>
        <w:t>Никола Тесла Булевар</w:t>
      </w:r>
      <w:r>
        <w:t>”</w:t>
      </w:r>
      <w:r>
        <w:rPr>
          <w:lang w:val="sr-Cyrl-RS"/>
        </w:rPr>
        <w:t xml:space="preserve">, мисија </w:t>
      </w:r>
      <w:r>
        <w:t xml:space="preserve">NTEC-a </w:t>
      </w:r>
      <w:r>
        <w:rPr>
          <w:lang w:val="sr-Cyrl-RS"/>
        </w:rPr>
        <w:t xml:space="preserve">је да едукује и инспирише, посебно младе, кроз преговоре о укључивању Николе Тесле у општи школски програм давањем награда и стипендија за студенте. Мајкл Волф </w:t>
      </w:r>
      <w:r>
        <w:t xml:space="preserve">(Michael Wolfe) </w:t>
      </w:r>
      <w:r>
        <w:rPr>
          <w:lang w:val="sr-Cyrl-RS"/>
        </w:rPr>
        <w:t xml:space="preserve">је први добитник </w:t>
      </w:r>
      <w:r>
        <w:t>“</w:t>
      </w:r>
      <w:r>
        <w:rPr>
          <w:lang w:val="sr-Cyrl-RS"/>
        </w:rPr>
        <w:t>Никола Тесла Образовна Корпорација</w:t>
      </w:r>
      <w:r>
        <w:t xml:space="preserve">” </w:t>
      </w:r>
      <w:r>
        <w:rPr>
          <w:lang w:val="sr-Cyrl-RS"/>
        </w:rPr>
        <w:t xml:space="preserve">награде за Иновацију Никола Тесла. </w:t>
      </w:r>
    </w:p>
    <w:p w:rsidR="00DD05E9" w:rsidRDefault="00DD05E9" w:rsidP="00230D82">
      <w:pPr>
        <w:rPr>
          <w:lang w:val="sr-Cyrl-RS"/>
        </w:rPr>
      </w:pPr>
    </w:p>
    <w:p w:rsidR="00DD05E9" w:rsidRDefault="00DD05E9" w:rsidP="00DD05E9">
      <w:pPr>
        <w:jc w:val="center"/>
        <w:rPr>
          <w:lang w:val="sr-Cyrl-RS"/>
        </w:rPr>
      </w:pPr>
      <w:r>
        <w:rPr>
          <w:noProof/>
        </w:rPr>
        <w:lastRenderedPageBreak/>
        <w:drawing>
          <wp:inline distT="0" distB="0" distL="0" distR="0">
            <wp:extent cx="4295775" cy="224459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ichaelwolfe-mcmaster.jpg"/>
                    <pic:cNvPicPr/>
                  </pic:nvPicPr>
                  <pic:blipFill>
                    <a:blip r:embed="rId10">
                      <a:extLst>
                        <a:ext uri="{28A0092B-C50C-407E-A947-70E740481C1C}">
                          <a14:useLocalDpi xmlns:a14="http://schemas.microsoft.com/office/drawing/2010/main" val="0"/>
                        </a:ext>
                      </a:extLst>
                    </a:blip>
                    <a:stretch>
                      <a:fillRect/>
                    </a:stretch>
                  </pic:blipFill>
                  <pic:spPr>
                    <a:xfrm>
                      <a:off x="0" y="0"/>
                      <a:ext cx="4303331" cy="2248543"/>
                    </a:xfrm>
                    <a:prstGeom prst="rect">
                      <a:avLst/>
                    </a:prstGeom>
                  </pic:spPr>
                </pic:pic>
              </a:graphicData>
            </a:graphic>
          </wp:inline>
        </w:drawing>
      </w:r>
    </w:p>
    <w:p w:rsidR="00DD05E9" w:rsidRPr="001246E5" w:rsidRDefault="005B52CC" w:rsidP="00DD05E9">
      <w:pPr>
        <w:spacing w:after="0"/>
        <w:contextualSpacing/>
        <w:jc w:val="center"/>
        <w:rPr>
          <w:rFonts w:ascii="Times New Roman" w:hAnsi="Times New Roman" w:cs="Times New Roman"/>
          <w:sz w:val="23"/>
          <w:szCs w:val="23"/>
        </w:rPr>
      </w:pPr>
      <w:hyperlink r:id="rId11" w:tgtFrame="_blank" w:history="1">
        <w:r w:rsidR="00DD05E9" w:rsidRPr="007D4598">
          <w:rPr>
            <w:rFonts w:ascii="Helvetica" w:hAnsi="Helvetica" w:cs="Helvetica"/>
            <w:color w:val="3B5998"/>
            <w:sz w:val="21"/>
            <w:szCs w:val="21"/>
            <w:u w:val="single"/>
            <w:shd w:val="clear" w:color="auto" w:fill="FFFFFF"/>
          </w:rPr>
          <w:t>http://engphys.mcmaster.ca/inspiring-grade-8-student/</w:t>
        </w:r>
      </w:hyperlink>
    </w:p>
    <w:p w:rsidR="00DD05E9" w:rsidRDefault="00DD05E9" w:rsidP="00DD05E9">
      <w:pPr>
        <w:jc w:val="center"/>
        <w:rPr>
          <w:lang w:val="sr-Cyrl-RS"/>
        </w:rPr>
      </w:pPr>
    </w:p>
    <w:p w:rsidR="00230D82" w:rsidRPr="00590AE0" w:rsidRDefault="00230D82" w:rsidP="00230D82">
      <w:pPr>
        <w:rPr>
          <w:lang w:val="sr-Cyrl-RS"/>
        </w:rPr>
      </w:pPr>
      <w:r>
        <w:rPr>
          <w:lang w:val="sr-Cyrl-RS"/>
        </w:rPr>
        <w:t xml:space="preserve">Што пре променимо име улице утолико ће пре Никола Тесла да постане домаће име у Хамилтону. Све ће ово да створи услове за </w:t>
      </w:r>
      <w:r>
        <w:t xml:space="preserve">NTEC </w:t>
      </w:r>
      <w:r>
        <w:rPr>
          <w:lang w:val="sr-Cyrl-RS"/>
        </w:rPr>
        <w:t xml:space="preserve">да покрене снажну кампању да именује нову средњу школу </w:t>
      </w:r>
      <w:r>
        <w:t>“</w:t>
      </w:r>
      <w:r>
        <w:rPr>
          <w:lang w:val="sr-Cyrl-RS"/>
        </w:rPr>
        <w:t>Никола Тесла</w:t>
      </w:r>
      <w:r>
        <w:t xml:space="preserve">”. </w:t>
      </w:r>
      <w:r>
        <w:rPr>
          <w:lang w:val="sr-Cyrl-RS"/>
        </w:rPr>
        <w:t>Такође дискутујемо о плановима споменика Николе Тесле у Хамилтону.</w:t>
      </w:r>
    </w:p>
    <w:p w:rsidR="00DD05E9" w:rsidRDefault="00230D82" w:rsidP="00230D82">
      <w:pPr>
        <w:rPr>
          <w:lang w:val="sr-Cyrl-RS"/>
        </w:rPr>
      </w:pPr>
      <w:r>
        <w:t xml:space="preserve">NTEC </w:t>
      </w:r>
      <w:r>
        <w:rPr>
          <w:lang w:val="sr-Cyrl-RS"/>
        </w:rPr>
        <w:t xml:space="preserve">је поставио врло амбициозан задатак за прикупљање средстава. Циљ је да се скупи приближно </w:t>
      </w:r>
      <w:r>
        <w:t xml:space="preserve">150,000 $ </w:t>
      </w:r>
      <w:r>
        <w:rPr>
          <w:lang w:val="sr-Cyrl-RS"/>
        </w:rPr>
        <w:t xml:space="preserve">до 2. априла 2016. То је само још 8 недеља. </w:t>
      </w:r>
    </w:p>
    <w:p w:rsidR="00DD05E9" w:rsidRDefault="00DD05E9" w:rsidP="004006C7">
      <w:pPr>
        <w:jc w:val="center"/>
        <w:rPr>
          <w:lang w:val="sr-Cyrl-RS"/>
        </w:rPr>
      </w:pPr>
      <w:bookmarkStart w:id="0" w:name="_GoBack"/>
      <w:bookmarkEnd w:id="0"/>
    </w:p>
    <w:p w:rsidR="00230D82" w:rsidRDefault="00230D82" w:rsidP="00230D82">
      <w:r>
        <w:t xml:space="preserve">NTEC </w:t>
      </w:r>
      <w:r>
        <w:rPr>
          <w:lang w:val="sr-Cyrl-RS"/>
        </w:rPr>
        <w:t xml:space="preserve">планира да заврши кампању 2. априла 2016. са Свечаном прославом у </w:t>
      </w:r>
      <w:r>
        <w:t xml:space="preserve">“Winona Vine Estates”. </w:t>
      </w:r>
      <w:r>
        <w:rPr>
          <w:lang w:val="sr-Cyrl-RS"/>
        </w:rPr>
        <w:t>Карте се већ продају, цена је 50</w:t>
      </w:r>
      <w:r>
        <w:t xml:space="preserve">$ </w:t>
      </w:r>
      <w:r>
        <w:rPr>
          <w:lang w:val="sr-Cyrl-RS"/>
        </w:rPr>
        <w:t xml:space="preserve">по особи што укључује Ваш ручак, забаву и потврду да сте добровољно донирали </w:t>
      </w:r>
      <w:r>
        <w:t xml:space="preserve">25$. </w:t>
      </w:r>
    </w:p>
    <w:p w:rsidR="00230D82" w:rsidRDefault="00230D82" w:rsidP="00230D82">
      <w:pPr>
        <w:rPr>
          <w:lang w:val="sr-Cyrl-RS"/>
        </w:rPr>
      </w:pPr>
      <w:r>
        <w:t xml:space="preserve">NTEC </w:t>
      </w:r>
      <w:proofErr w:type="spellStart"/>
      <w:r w:rsidRPr="003947BF">
        <w:t>је</w:t>
      </w:r>
      <w:proofErr w:type="spellEnd"/>
      <w:r w:rsidRPr="003947BF">
        <w:t xml:space="preserve"> </w:t>
      </w:r>
      <w:proofErr w:type="spellStart"/>
      <w:r w:rsidRPr="003947BF">
        <w:t>добротворна</w:t>
      </w:r>
      <w:proofErr w:type="spellEnd"/>
      <w:r w:rsidRPr="003947BF">
        <w:t xml:space="preserve"> </w:t>
      </w:r>
      <w:proofErr w:type="spellStart"/>
      <w:r w:rsidRPr="003947BF">
        <w:t>регистрован</w:t>
      </w:r>
      <w:r>
        <w:t>a</w:t>
      </w:r>
      <w:proofErr w:type="spellEnd"/>
      <w:r>
        <w:t xml:space="preserve"> </w:t>
      </w:r>
      <w:proofErr w:type="spellStart"/>
      <w:r>
        <w:t>корпорација</w:t>
      </w:r>
      <w:proofErr w:type="spellEnd"/>
      <w:r>
        <w:t xml:space="preserve"> у </w:t>
      </w:r>
      <w:proofErr w:type="spellStart"/>
      <w:r>
        <w:t>Канади</w:t>
      </w:r>
      <w:proofErr w:type="spellEnd"/>
      <w:r>
        <w:t xml:space="preserve"> </w:t>
      </w:r>
      <w:proofErr w:type="spellStart"/>
      <w:r>
        <w:t>са</w:t>
      </w:r>
      <w:proofErr w:type="spellEnd"/>
      <w:r>
        <w:t xml:space="preserve"> </w:t>
      </w:r>
      <w:proofErr w:type="spellStart"/>
      <w:r>
        <w:t>бенефицијама</w:t>
      </w:r>
      <w:proofErr w:type="spellEnd"/>
      <w:r>
        <w:t xml:space="preserve"> </w:t>
      </w:r>
      <w:proofErr w:type="spellStart"/>
      <w:r>
        <w:t>за</w:t>
      </w:r>
      <w:proofErr w:type="spellEnd"/>
      <w:r>
        <w:t xml:space="preserve"> </w:t>
      </w:r>
      <w:r>
        <w:rPr>
          <w:lang w:val="sr-Cyrl-RS"/>
        </w:rPr>
        <w:t>д</w:t>
      </w:r>
      <w:proofErr w:type="spellStart"/>
      <w:r>
        <w:t>онаторе</w:t>
      </w:r>
      <w:proofErr w:type="spellEnd"/>
      <w:r>
        <w:t xml:space="preserve"> </w:t>
      </w:r>
      <w:proofErr w:type="spellStart"/>
      <w:r>
        <w:t>који</w:t>
      </w:r>
      <w:proofErr w:type="spellEnd"/>
      <w:r>
        <w:t xml:space="preserve"> </w:t>
      </w:r>
      <w:proofErr w:type="spellStart"/>
      <w:r>
        <w:t>могу</w:t>
      </w:r>
      <w:proofErr w:type="spellEnd"/>
      <w:r>
        <w:t xml:space="preserve"> </w:t>
      </w:r>
      <w:proofErr w:type="spellStart"/>
      <w:r>
        <w:t>да</w:t>
      </w:r>
      <w:proofErr w:type="spellEnd"/>
      <w:r>
        <w:t xml:space="preserve"> </w:t>
      </w:r>
      <w:proofErr w:type="spellStart"/>
      <w:r>
        <w:t>пријаве</w:t>
      </w:r>
      <w:proofErr w:type="spellEnd"/>
      <w:r>
        <w:t xml:space="preserve"> </w:t>
      </w:r>
      <w:proofErr w:type="spellStart"/>
      <w:r>
        <w:t>д</w:t>
      </w:r>
      <w:r w:rsidRPr="003947BF">
        <w:t>онације</w:t>
      </w:r>
      <w:proofErr w:type="spellEnd"/>
      <w:r w:rsidRPr="003947BF">
        <w:t xml:space="preserve"> </w:t>
      </w:r>
      <w:proofErr w:type="spellStart"/>
      <w:r w:rsidRPr="003947BF">
        <w:t>као</w:t>
      </w:r>
      <w:proofErr w:type="spellEnd"/>
      <w:r w:rsidRPr="003947BF">
        <w:t xml:space="preserve"> </w:t>
      </w:r>
      <w:proofErr w:type="spellStart"/>
      <w:r w:rsidRPr="003947BF">
        <w:t>п</w:t>
      </w:r>
      <w:r>
        <w:t>орески</w:t>
      </w:r>
      <w:proofErr w:type="spellEnd"/>
      <w:r>
        <w:t xml:space="preserve"> </w:t>
      </w:r>
      <w:proofErr w:type="spellStart"/>
      <w:r>
        <w:t>одбитак</w:t>
      </w:r>
      <w:proofErr w:type="spellEnd"/>
      <w:r>
        <w:t xml:space="preserve"> и </w:t>
      </w:r>
      <w:proofErr w:type="spellStart"/>
      <w:r>
        <w:t>као</w:t>
      </w:r>
      <w:proofErr w:type="spellEnd"/>
      <w:r>
        <w:t xml:space="preserve"> </w:t>
      </w:r>
      <w:proofErr w:type="spellStart"/>
      <w:r>
        <w:t>друго</w:t>
      </w:r>
      <w:proofErr w:type="spellEnd"/>
      <w:r>
        <w:rPr>
          <w:lang w:val="sr-Cyrl-RS"/>
        </w:rPr>
        <w:t xml:space="preserve"> </w:t>
      </w:r>
      <w:r w:rsidRPr="003947BF">
        <w:t xml:space="preserve"> </w:t>
      </w:r>
      <w:proofErr w:type="spellStart"/>
      <w:r w:rsidRPr="003947BF">
        <w:t>њихова</w:t>
      </w:r>
      <w:proofErr w:type="spellEnd"/>
      <w:r w:rsidRPr="003947BF">
        <w:t xml:space="preserve"> </w:t>
      </w:r>
      <w:proofErr w:type="spellStart"/>
      <w:r w:rsidRPr="003947BF">
        <w:t>помоћ</w:t>
      </w:r>
      <w:proofErr w:type="spellEnd"/>
      <w:r w:rsidRPr="003947BF">
        <w:t xml:space="preserve"> </w:t>
      </w:r>
      <w:r>
        <w:rPr>
          <w:lang w:val="sr-Cyrl-RS"/>
        </w:rPr>
        <w:t xml:space="preserve">ће да користи </w:t>
      </w:r>
      <w:proofErr w:type="spellStart"/>
      <w:r>
        <w:t>граду</w:t>
      </w:r>
      <w:proofErr w:type="spellEnd"/>
      <w:r>
        <w:t xml:space="preserve"> </w:t>
      </w:r>
      <w:proofErr w:type="spellStart"/>
      <w:r>
        <w:t>Хамилтону</w:t>
      </w:r>
      <w:proofErr w:type="spellEnd"/>
      <w:r>
        <w:t xml:space="preserve"> и </w:t>
      </w:r>
      <w:r>
        <w:rPr>
          <w:lang w:val="sr-Cyrl-RS"/>
        </w:rPr>
        <w:t>помоћи ће</w:t>
      </w:r>
      <w:r>
        <w:t xml:space="preserve"> </w:t>
      </w:r>
      <w:proofErr w:type="spellStart"/>
      <w:r>
        <w:t>остварењу</w:t>
      </w:r>
      <w:proofErr w:type="spellEnd"/>
      <w:r>
        <w:t xml:space="preserve"> </w:t>
      </w:r>
      <w:proofErr w:type="spellStart"/>
      <w:r>
        <w:t>циља</w:t>
      </w:r>
      <w:proofErr w:type="spellEnd"/>
      <w:r>
        <w:t xml:space="preserve"> "</w:t>
      </w:r>
      <w:r>
        <w:rPr>
          <w:lang w:val="sr-Cyrl-RS"/>
        </w:rPr>
        <w:t>Хоћемо</w:t>
      </w:r>
      <w:proofErr w:type="spellStart"/>
      <w:r w:rsidRPr="003947BF">
        <w:t>Теслу</w:t>
      </w:r>
      <w:proofErr w:type="spellEnd"/>
      <w:r w:rsidRPr="003947BF">
        <w:t xml:space="preserve"> </w:t>
      </w:r>
      <w:proofErr w:type="spellStart"/>
      <w:r w:rsidRPr="003947BF">
        <w:t>на</w:t>
      </w:r>
      <w:proofErr w:type="spellEnd"/>
      <w:r w:rsidRPr="003947BF">
        <w:t xml:space="preserve"> </w:t>
      </w:r>
      <w:proofErr w:type="spellStart"/>
      <w:r w:rsidRPr="003947BF">
        <w:t>мап</w:t>
      </w:r>
      <w:proofErr w:type="spellEnd"/>
      <w:r>
        <w:rPr>
          <w:lang w:val="sr-Cyrl-RS"/>
        </w:rPr>
        <w:t>и</w:t>
      </w:r>
      <w:r w:rsidRPr="003947BF">
        <w:t xml:space="preserve">" </w:t>
      </w:r>
      <w:proofErr w:type="spellStart"/>
      <w:r w:rsidRPr="003947BF">
        <w:t>на</w:t>
      </w:r>
      <w:proofErr w:type="spellEnd"/>
      <w:r>
        <w:rPr>
          <w:lang w:val="sr-Cyrl-RS"/>
        </w:rPr>
        <w:t xml:space="preserve"> једном од најпрометнијих путева у Канади, на један велики начин, као ниједна друга улица у свету. Донације су могуће преко интернета користећи ПауПал или кредитне картице. Такође постоје и све инструкције о донирању на друге начине на </w:t>
      </w:r>
      <w:r>
        <w:t xml:space="preserve">NTEC </w:t>
      </w:r>
      <w:r>
        <w:rPr>
          <w:lang w:val="sr-Cyrl-RS"/>
        </w:rPr>
        <w:t xml:space="preserve">веб-сајту. Молим Вас, посетите </w:t>
      </w:r>
      <w:hyperlink r:id="rId12" w:history="1">
        <w:r w:rsidRPr="00973C8E">
          <w:rPr>
            <w:rStyle w:val="Hyperlink"/>
            <w:lang w:val="sr-Cyrl-RS"/>
          </w:rPr>
          <w:t>http://www.teslaeducational.ca/</w:t>
        </w:r>
      </w:hyperlink>
      <w:r>
        <w:t xml:space="preserve"> </w:t>
      </w:r>
      <w:r>
        <w:rPr>
          <w:lang w:val="sr-Cyrl-RS"/>
        </w:rPr>
        <w:t>да би сте донирали. Донатори ће да буду приказани на веб</w:t>
      </w:r>
      <w:r>
        <w:t>-</w:t>
      </w:r>
      <w:r>
        <w:rPr>
          <w:lang w:val="sr-Cyrl-RS"/>
        </w:rPr>
        <w:t xml:space="preserve">сајту </w:t>
      </w:r>
      <w:r>
        <w:t xml:space="preserve">NTEC </w:t>
      </w:r>
      <w:r>
        <w:rPr>
          <w:lang w:val="sr-Cyrl-RS"/>
        </w:rPr>
        <w:t xml:space="preserve">и представљени на Свечаној прослави. Донаторe на нивоу дијаманта </w:t>
      </w:r>
      <w:r>
        <w:t xml:space="preserve">(Diamond Level) </w:t>
      </w:r>
      <w:r>
        <w:rPr>
          <w:lang w:val="sr-Cyrl-RS"/>
        </w:rPr>
        <w:t xml:space="preserve">ћемо да замолимо да учествују у церемонији пресецања врпце. </w:t>
      </w:r>
    </w:p>
    <w:p w:rsidR="00230D82" w:rsidRDefault="00230D82" w:rsidP="00230D82">
      <w:pPr>
        <w:rPr>
          <w:lang w:val="sr-Cyrl-RS"/>
        </w:rPr>
      </w:pPr>
      <w:r>
        <w:rPr>
          <w:lang w:val="sr-Cyrl-RS"/>
        </w:rPr>
        <w:t xml:space="preserve">Молимо Вас дајте великодушно, у име Николе Тесле, човека који нам је дао толико пуно. Ширење знања о Николи Тесли ће да инспирише генерације које долазе. </w:t>
      </w:r>
      <w:r>
        <w:t>“</w:t>
      </w:r>
      <w:r>
        <w:rPr>
          <w:lang w:val="sr-Cyrl-RS"/>
        </w:rPr>
        <w:t>Хоћемо Теслу на мапи</w:t>
      </w:r>
      <w:r>
        <w:t>”</w:t>
      </w:r>
      <w:r>
        <w:rPr>
          <w:lang w:val="sr-Cyrl-RS"/>
        </w:rPr>
        <w:t xml:space="preserve"> да цео свет види! </w:t>
      </w:r>
    </w:p>
    <w:p w:rsidR="004006C7" w:rsidRPr="0037787D" w:rsidRDefault="005B52CC" w:rsidP="004006C7">
      <w:pPr>
        <w:spacing w:after="0"/>
        <w:contextualSpacing/>
        <w:jc w:val="center"/>
        <w:rPr>
          <w:rFonts w:ascii="Times New Roman" w:hAnsi="Times New Roman" w:cs="Times New Roman"/>
          <w:sz w:val="40"/>
          <w:szCs w:val="40"/>
        </w:rPr>
      </w:pPr>
      <w:hyperlink r:id="rId13" w:history="1">
        <w:r w:rsidR="004006C7" w:rsidRPr="0037787D">
          <w:rPr>
            <w:rStyle w:val="Hyperlink"/>
            <w:rFonts w:ascii="Times New Roman" w:hAnsi="Times New Roman" w:cs="Times New Roman"/>
            <w:sz w:val="40"/>
            <w:szCs w:val="40"/>
            <w:highlight w:val="yellow"/>
          </w:rPr>
          <w:t>https://www.teslaeducational.ca/donations/</w:t>
        </w:r>
      </w:hyperlink>
    </w:p>
    <w:p w:rsidR="004006C7" w:rsidRPr="001246E5" w:rsidRDefault="004006C7" w:rsidP="004006C7">
      <w:pPr>
        <w:spacing w:after="0"/>
        <w:contextualSpacing/>
        <w:rPr>
          <w:rFonts w:ascii="Times New Roman" w:hAnsi="Times New Roman" w:cs="Times New Roman"/>
          <w:sz w:val="23"/>
          <w:szCs w:val="23"/>
        </w:rPr>
      </w:pPr>
    </w:p>
    <w:p w:rsidR="004006C7" w:rsidRPr="001246E5" w:rsidRDefault="004006C7" w:rsidP="004006C7">
      <w:pPr>
        <w:spacing w:after="0"/>
        <w:contextualSpacing/>
        <w:rPr>
          <w:rFonts w:ascii="Times New Roman" w:hAnsi="Times New Roman" w:cs="Times New Roman"/>
          <w:sz w:val="23"/>
          <w:szCs w:val="23"/>
        </w:rPr>
      </w:pPr>
    </w:p>
    <w:p w:rsidR="004006C7" w:rsidRDefault="004006C7" w:rsidP="00230D82">
      <w:pPr>
        <w:rPr>
          <w:lang w:val="sr-Cyrl-RS"/>
        </w:rPr>
      </w:pPr>
    </w:p>
    <w:p w:rsidR="00230D82" w:rsidRDefault="00230D82" w:rsidP="00230D82">
      <w:pPr>
        <w:rPr>
          <w:lang w:val="sr-Cyrl-RS"/>
        </w:rPr>
      </w:pPr>
      <w:r>
        <w:rPr>
          <w:lang w:val="sr-Cyrl-RS"/>
        </w:rPr>
        <w:t>Искрено Ваш</w:t>
      </w:r>
    </w:p>
    <w:p w:rsidR="00230D82" w:rsidRPr="001246E5" w:rsidRDefault="00230D82" w:rsidP="00230D82">
      <w:pPr>
        <w:spacing w:after="0"/>
        <w:contextualSpacing/>
        <w:rPr>
          <w:rFonts w:ascii="AR DECODE" w:hAnsi="AR DECODE" w:cs="Times New Roman"/>
          <w:color w:val="0070C0"/>
          <w:sz w:val="23"/>
          <w:szCs w:val="23"/>
        </w:rPr>
      </w:pPr>
      <w:r w:rsidRPr="001246E5">
        <w:rPr>
          <w:rFonts w:ascii="AR DECODE" w:hAnsi="AR DECODE" w:cs="Times New Roman"/>
          <w:color w:val="0070C0"/>
          <w:sz w:val="23"/>
          <w:szCs w:val="23"/>
        </w:rPr>
        <w:t>Veroslav Djurdjevic</w:t>
      </w:r>
    </w:p>
    <w:p w:rsidR="00230D82" w:rsidRPr="00230D82" w:rsidRDefault="00230D82" w:rsidP="00230D82">
      <w:pPr>
        <w:spacing w:after="0"/>
        <w:rPr>
          <w:color w:val="000000" w:themeColor="text1"/>
          <w:lang w:val="sr-Cyrl-RS"/>
        </w:rPr>
      </w:pPr>
      <w:r w:rsidRPr="00230D82">
        <w:rPr>
          <w:color w:val="000000" w:themeColor="text1"/>
          <w:lang w:val="sr-Cyrl-RS"/>
        </w:rPr>
        <w:t>Верослав Ђурђевић</w:t>
      </w:r>
    </w:p>
    <w:p w:rsidR="00230D82" w:rsidRDefault="00230D82" w:rsidP="00230D82">
      <w:pPr>
        <w:spacing w:after="0"/>
        <w:rPr>
          <w:lang w:val="sr-Cyrl-RS"/>
        </w:rPr>
      </w:pPr>
      <w:r>
        <w:rPr>
          <w:lang w:val="sr-Cyrl-RS"/>
        </w:rPr>
        <w:t xml:space="preserve">Председник </w:t>
      </w:r>
      <w:r>
        <w:t>“</w:t>
      </w:r>
      <w:r>
        <w:rPr>
          <w:lang w:val="sr-Cyrl-RS"/>
        </w:rPr>
        <w:t>Никола Тесла Образовна Корпорација</w:t>
      </w:r>
      <w:r>
        <w:t>”</w:t>
      </w:r>
      <w:r>
        <w:rPr>
          <w:lang w:val="sr-Cyrl-RS"/>
        </w:rPr>
        <w:t xml:space="preserve">, </w:t>
      </w:r>
    </w:p>
    <w:p w:rsidR="00230D82" w:rsidRDefault="00230D82" w:rsidP="00230D82">
      <w:pPr>
        <w:rPr>
          <w:lang w:val="sr-Cyrl-RS"/>
        </w:rPr>
      </w:pPr>
      <w:r>
        <w:rPr>
          <w:lang w:val="sr-Cyrl-RS"/>
        </w:rPr>
        <w:t xml:space="preserve">регистроване канадске добротворне корпорације. </w:t>
      </w:r>
    </w:p>
    <w:p w:rsidR="00230D82" w:rsidRDefault="00230D82" w:rsidP="002C3E89">
      <w:pPr>
        <w:spacing w:after="0"/>
        <w:rPr>
          <w:rStyle w:val="Hyperlink"/>
        </w:rPr>
      </w:pPr>
      <w:r>
        <w:rPr>
          <w:lang w:val="sr-Cyrl-RS"/>
        </w:rPr>
        <w:t xml:space="preserve">Емаил </w:t>
      </w:r>
      <w:r>
        <w:rPr>
          <w:lang w:val="sr-Cyrl-RS"/>
        </w:rPr>
        <w:tab/>
      </w:r>
      <w:hyperlink r:id="rId14" w:history="1">
        <w:r w:rsidRPr="00973C8E">
          <w:rPr>
            <w:rStyle w:val="Hyperlink"/>
          </w:rPr>
          <w:t>president@teslaeducational.ca</w:t>
        </w:r>
      </w:hyperlink>
    </w:p>
    <w:p w:rsidR="00230D82" w:rsidRDefault="005B52CC" w:rsidP="002C3E89">
      <w:pPr>
        <w:spacing w:after="0"/>
        <w:ind w:firstLine="720"/>
      </w:pPr>
      <w:hyperlink r:id="rId15" w:history="1">
        <w:r w:rsidR="00230D82" w:rsidRPr="00973C8E">
          <w:rPr>
            <w:rStyle w:val="Hyperlink"/>
          </w:rPr>
          <w:t>www.teslaeducational.ca</w:t>
        </w:r>
      </w:hyperlink>
    </w:p>
    <w:p w:rsidR="00230D82" w:rsidRDefault="005B52CC" w:rsidP="002C3E89">
      <w:pPr>
        <w:spacing w:after="0"/>
        <w:ind w:firstLine="720"/>
      </w:pPr>
      <w:hyperlink r:id="rId16" w:history="1">
        <w:r w:rsidR="00230D82" w:rsidRPr="00973C8E">
          <w:rPr>
            <w:rStyle w:val="Hyperlink"/>
          </w:rPr>
          <w:t>www.facebook.com\teslaeducational\</w:t>
        </w:r>
      </w:hyperlink>
    </w:p>
    <w:p w:rsidR="00230D82" w:rsidRDefault="00230D82" w:rsidP="002C3E89">
      <w:pPr>
        <w:spacing w:after="0"/>
        <w:ind w:firstLine="720"/>
      </w:pPr>
      <w:proofErr w:type="gramStart"/>
      <w:r>
        <w:t>twitter.com/</w:t>
      </w:r>
      <w:proofErr w:type="spellStart"/>
      <w:r>
        <w:t>NTEC_Hamilton</w:t>
      </w:r>
      <w:proofErr w:type="spellEnd"/>
      <w:proofErr w:type="gramEnd"/>
      <w:r>
        <w:t xml:space="preserve"> </w:t>
      </w:r>
    </w:p>
    <w:p w:rsidR="0085104F" w:rsidRPr="001246E5" w:rsidRDefault="00230D82" w:rsidP="002C3E89">
      <w:pPr>
        <w:spacing w:after="0"/>
        <w:ind w:firstLine="720"/>
        <w:rPr>
          <w:rStyle w:val="Hyperlink"/>
          <w:rFonts w:ascii="Times New Roman" w:hAnsi="Times New Roman" w:cs="Times New Roman"/>
          <w:color w:val="0070C0"/>
          <w:sz w:val="23"/>
          <w:szCs w:val="23"/>
        </w:rPr>
      </w:pPr>
      <w:r>
        <w:rPr>
          <w:lang w:val="sr-Cyrl-RS"/>
        </w:rPr>
        <w:t>905</w:t>
      </w:r>
      <w:r>
        <w:t>-541-3469</w:t>
      </w:r>
    </w:p>
    <w:sectPr w:rsidR="0085104F" w:rsidRPr="001246E5" w:rsidSect="004F0588">
      <w:headerReference w:type="first" r:id="rId17"/>
      <w:footerReference w:type="first" r:id="rId18"/>
      <w:pgSz w:w="12240" w:h="15840"/>
      <w:pgMar w:top="1440" w:right="1183" w:bottom="1440" w:left="1440" w:header="34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2CC" w:rsidRDefault="005B52CC">
      <w:pPr>
        <w:spacing w:after="0" w:line="240" w:lineRule="auto"/>
      </w:pPr>
      <w:r>
        <w:separator/>
      </w:r>
    </w:p>
  </w:endnote>
  <w:endnote w:type="continuationSeparator" w:id="0">
    <w:p w:rsidR="005B52CC" w:rsidRDefault="005B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 DECODE">
    <w:panose1 w:val="02000000000000000000"/>
    <w:charset w:val="00"/>
    <w:family w:val="auto"/>
    <w:pitch w:val="variable"/>
    <w:sig w:usb0="8000002F"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FB" w:rsidRDefault="007107FB">
    <w:pPr>
      <w:pStyle w:val="Footer"/>
    </w:pPr>
    <w:r>
      <w:rPr>
        <w:noProof/>
        <w:sz w:val="20"/>
        <w:szCs w:val="20"/>
      </w:rPr>
      <w:drawing>
        <wp:inline distT="0" distB="0" distL="0" distR="0">
          <wp:extent cx="6200775" cy="466725"/>
          <wp:effectExtent l="0" t="0" r="9525" b="9525"/>
          <wp:docPr id="2" name="Picture 4" descr="foo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077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2CC" w:rsidRDefault="005B52CC">
      <w:pPr>
        <w:spacing w:after="0" w:line="240" w:lineRule="auto"/>
      </w:pPr>
      <w:r>
        <w:separator/>
      </w:r>
    </w:p>
  </w:footnote>
  <w:footnote w:type="continuationSeparator" w:id="0">
    <w:p w:rsidR="005B52CC" w:rsidRDefault="005B52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FB" w:rsidRDefault="007107FB">
    <w:pPr>
      <w:pStyle w:val="Header"/>
    </w:pPr>
    <w:r>
      <w:rPr>
        <w:noProof/>
        <w:sz w:val="20"/>
        <w:szCs w:val="20"/>
      </w:rPr>
      <w:drawing>
        <wp:inline distT="0" distB="0" distL="0" distR="0">
          <wp:extent cx="5972175" cy="1133475"/>
          <wp:effectExtent l="0" t="0" r="9525" b="9525"/>
          <wp:docPr id="1" name="Picture 3" descr="mem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o-03"/>
                  <pic:cNvPicPr>
                    <a:picLocks noChangeAspect="1" noChangeArrowheads="1"/>
                  </pic:cNvPicPr>
                </pic:nvPicPr>
                <pic:blipFill>
                  <a:blip r:embed="rId1">
                    <a:extLst>
                      <a:ext uri="{28A0092B-C50C-407E-A947-70E740481C1C}">
                        <a14:useLocalDpi xmlns:a14="http://schemas.microsoft.com/office/drawing/2010/main" val="0"/>
                      </a:ext>
                    </a:extLst>
                  </a:blip>
                  <a:srcRect t="26050"/>
                  <a:stretch>
                    <a:fillRect/>
                  </a:stretch>
                </pic:blipFill>
                <pic:spPr bwMode="auto">
                  <a:xfrm>
                    <a:off x="0" y="0"/>
                    <a:ext cx="597217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5746B"/>
    <w:multiLevelType w:val="hybridMultilevel"/>
    <w:tmpl w:val="0062248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D710D7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76057E19"/>
    <w:multiLevelType w:val="multilevel"/>
    <w:tmpl w:val="B4F6BE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88"/>
    <w:rsid w:val="00027591"/>
    <w:rsid w:val="00037597"/>
    <w:rsid w:val="0005649D"/>
    <w:rsid w:val="00086ACC"/>
    <w:rsid w:val="000D5143"/>
    <w:rsid w:val="000D62C9"/>
    <w:rsid w:val="00104134"/>
    <w:rsid w:val="001101E9"/>
    <w:rsid w:val="001104AD"/>
    <w:rsid w:val="001246E5"/>
    <w:rsid w:val="00136B54"/>
    <w:rsid w:val="00202376"/>
    <w:rsid w:val="00230D82"/>
    <w:rsid w:val="00280462"/>
    <w:rsid w:val="002C3E89"/>
    <w:rsid w:val="002D6364"/>
    <w:rsid w:val="0035274C"/>
    <w:rsid w:val="0036501A"/>
    <w:rsid w:val="003F12D5"/>
    <w:rsid w:val="004006C7"/>
    <w:rsid w:val="004728A9"/>
    <w:rsid w:val="004F0588"/>
    <w:rsid w:val="004F0DB7"/>
    <w:rsid w:val="004F73BA"/>
    <w:rsid w:val="0051285E"/>
    <w:rsid w:val="0054328F"/>
    <w:rsid w:val="0059347E"/>
    <w:rsid w:val="00596907"/>
    <w:rsid w:val="005B52CC"/>
    <w:rsid w:val="005F57D6"/>
    <w:rsid w:val="00651830"/>
    <w:rsid w:val="006C7ACC"/>
    <w:rsid w:val="006E274A"/>
    <w:rsid w:val="007107FB"/>
    <w:rsid w:val="0073442C"/>
    <w:rsid w:val="00736FB5"/>
    <w:rsid w:val="007603D1"/>
    <w:rsid w:val="0077360E"/>
    <w:rsid w:val="0083217D"/>
    <w:rsid w:val="0085104F"/>
    <w:rsid w:val="008B2870"/>
    <w:rsid w:val="008C279D"/>
    <w:rsid w:val="00920797"/>
    <w:rsid w:val="00931FF9"/>
    <w:rsid w:val="00995991"/>
    <w:rsid w:val="009D5CEF"/>
    <w:rsid w:val="009E0910"/>
    <w:rsid w:val="00A3234C"/>
    <w:rsid w:val="00A44505"/>
    <w:rsid w:val="00A94C71"/>
    <w:rsid w:val="00AB1276"/>
    <w:rsid w:val="00AE2EC6"/>
    <w:rsid w:val="00AF4F9A"/>
    <w:rsid w:val="00B64DFE"/>
    <w:rsid w:val="00B7659B"/>
    <w:rsid w:val="00BC10AE"/>
    <w:rsid w:val="00C00A2A"/>
    <w:rsid w:val="00C06E0E"/>
    <w:rsid w:val="00C30943"/>
    <w:rsid w:val="00C44175"/>
    <w:rsid w:val="00D1350B"/>
    <w:rsid w:val="00D7652F"/>
    <w:rsid w:val="00DA56F9"/>
    <w:rsid w:val="00DD05E9"/>
    <w:rsid w:val="00DD75F1"/>
    <w:rsid w:val="00DF122D"/>
    <w:rsid w:val="00E21830"/>
    <w:rsid w:val="00E55E99"/>
    <w:rsid w:val="00E8280D"/>
    <w:rsid w:val="00E846F8"/>
    <w:rsid w:val="00EB2AC3"/>
    <w:rsid w:val="00EF43DD"/>
    <w:rsid w:val="00F6166A"/>
    <w:rsid w:val="00F9661C"/>
    <w:rsid w:val="00FB1D31"/>
    <w:rsid w:val="00FB42A5"/>
    <w:rsid w:val="00FB76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1C0379A-6D44-4639-9A31-FDA53E0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200" w:line="276" w:lineRule="auto"/>
    </w:pPr>
    <w:rPr>
      <w:rFonts w:ascii="Calibri" w:hAnsi="Calibri" w:cs="Calibri"/>
    </w:rPr>
  </w:style>
  <w:style w:type="paragraph" w:styleId="Heading1">
    <w:name w:val="heading 1"/>
    <w:basedOn w:val="Normal"/>
    <w:next w:val="Normal"/>
    <w:link w:val="Heading1Char"/>
    <w:uiPriority w:val="9"/>
    <w:qFormat/>
    <w:rsid w:val="0085104F"/>
    <w:pPr>
      <w:keepNext/>
      <w:keepLines/>
      <w:autoSpaceDE/>
      <w:autoSpaceDN/>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 w:type="character" w:customStyle="1" w:styleId="apple-converted-space">
    <w:name w:val="apple-converted-space"/>
    <w:basedOn w:val="DefaultParagraphFont"/>
  </w:style>
  <w:style w:type="paragraph" w:styleId="ListParagraph">
    <w:name w:val="List Paragraph"/>
    <w:basedOn w:val="Normal"/>
    <w:uiPriority w:val="34"/>
    <w:qFormat/>
    <w:pPr>
      <w:ind w:left="720"/>
    </w:pPr>
  </w:style>
  <w:style w:type="character" w:customStyle="1" w:styleId="Heading1Char">
    <w:name w:val="Heading 1 Char"/>
    <w:basedOn w:val="DefaultParagraphFont"/>
    <w:link w:val="Heading1"/>
    <w:uiPriority w:val="9"/>
    <w:rsid w:val="0085104F"/>
    <w:rPr>
      <w:rFonts w:asciiTheme="majorHAnsi" w:eastAsiaTheme="majorEastAsia" w:hAnsiTheme="majorHAnsi" w:cstheme="majorBidi"/>
      <w:color w:val="365F91" w:themeColor="accent1" w:themeShade="BF"/>
      <w:sz w:val="32"/>
      <w:szCs w:val="32"/>
      <w:lang w:eastAsia="en-US"/>
    </w:rPr>
  </w:style>
  <w:style w:type="character" w:styleId="FollowedHyperlink">
    <w:name w:val="FollowedHyperlink"/>
    <w:basedOn w:val="DefaultParagraphFont"/>
    <w:uiPriority w:val="99"/>
    <w:semiHidden/>
    <w:unhideWhenUsed/>
    <w:rsid w:val="008C2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94127">
      <w:bodyDiv w:val="1"/>
      <w:marLeft w:val="0"/>
      <w:marRight w:val="0"/>
      <w:marTop w:val="0"/>
      <w:marBottom w:val="0"/>
      <w:divBdr>
        <w:top w:val="none" w:sz="0" w:space="0" w:color="auto"/>
        <w:left w:val="none" w:sz="0" w:space="0" w:color="auto"/>
        <w:bottom w:val="none" w:sz="0" w:space="0" w:color="auto"/>
        <w:right w:val="none" w:sz="0" w:space="0" w:color="auto"/>
      </w:divBdr>
      <w:divsChild>
        <w:div w:id="413743970">
          <w:marLeft w:val="0"/>
          <w:marRight w:val="0"/>
          <w:marTop w:val="0"/>
          <w:marBottom w:val="150"/>
          <w:divBdr>
            <w:top w:val="none" w:sz="0" w:space="0" w:color="auto"/>
            <w:left w:val="none" w:sz="0" w:space="0" w:color="auto"/>
            <w:bottom w:val="none" w:sz="0" w:space="0" w:color="auto"/>
            <w:right w:val="none" w:sz="0" w:space="0" w:color="auto"/>
          </w:divBdr>
        </w:div>
      </w:divsChild>
    </w:div>
    <w:div w:id="789592639">
      <w:bodyDiv w:val="1"/>
      <w:marLeft w:val="0"/>
      <w:marRight w:val="0"/>
      <w:marTop w:val="0"/>
      <w:marBottom w:val="0"/>
      <w:divBdr>
        <w:top w:val="none" w:sz="0" w:space="0" w:color="auto"/>
        <w:left w:val="none" w:sz="0" w:space="0" w:color="auto"/>
        <w:bottom w:val="none" w:sz="0" w:space="0" w:color="auto"/>
        <w:right w:val="none" w:sz="0" w:space="0" w:color="auto"/>
      </w:divBdr>
      <w:divsChild>
        <w:div w:id="396242565">
          <w:marLeft w:val="0"/>
          <w:marRight w:val="0"/>
          <w:marTop w:val="0"/>
          <w:marBottom w:val="150"/>
          <w:divBdr>
            <w:top w:val="none" w:sz="0" w:space="0" w:color="auto"/>
            <w:left w:val="none" w:sz="0" w:space="0" w:color="auto"/>
            <w:bottom w:val="none" w:sz="0" w:space="0" w:color="auto"/>
            <w:right w:val="none" w:sz="0" w:space="0" w:color="auto"/>
          </w:divBdr>
        </w:div>
      </w:divsChild>
    </w:div>
    <w:div w:id="1478298269">
      <w:bodyDiv w:val="1"/>
      <w:marLeft w:val="0"/>
      <w:marRight w:val="0"/>
      <w:marTop w:val="0"/>
      <w:marBottom w:val="0"/>
      <w:divBdr>
        <w:top w:val="none" w:sz="0" w:space="0" w:color="auto"/>
        <w:left w:val="none" w:sz="0" w:space="0" w:color="auto"/>
        <w:bottom w:val="none" w:sz="0" w:space="0" w:color="auto"/>
        <w:right w:val="none" w:sz="0" w:space="0" w:color="auto"/>
      </w:divBdr>
      <w:divsChild>
        <w:div w:id="902252788">
          <w:marLeft w:val="0"/>
          <w:marRight w:val="0"/>
          <w:marTop w:val="0"/>
          <w:marBottom w:val="150"/>
          <w:divBdr>
            <w:top w:val="none" w:sz="0" w:space="0" w:color="auto"/>
            <w:left w:val="none" w:sz="0" w:space="0" w:color="auto"/>
            <w:bottom w:val="none" w:sz="0" w:space="0" w:color="auto"/>
            <w:right w:val="none" w:sz="0" w:space="0" w:color="auto"/>
          </w:divBdr>
        </w:div>
      </w:divsChild>
    </w:div>
    <w:div w:id="2127965172">
      <w:bodyDiv w:val="1"/>
      <w:marLeft w:val="0"/>
      <w:marRight w:val="0"/>
      <w:marTop w:val="0"/>
      <w:marBottom w:val="0"/>
      <w:divBdr>
        <w:top w:val="none" w:sz="0" w:space="0" w:color="auto"/>
        <w:left w:val="none" w:sz="0" w:space="0" w:color="auto"/>
        <w:bottom w:val="none" w:sz="0" w:space="0" w:color="auto"/>
        <w:right w:val="none" w:sz="0" w:space="0" w:color="auto"/>
      </w:divBdr>
      <w:divsChild>
        <w:div w:id="725761038">
          <w:marLeft w:val="0"/>
          <w:marRight w:val="0"/>
          <w:marTop w:val="0"/>
          <w:marBottom w:val="0"/>
          <w:divBdr>
            <w:top w:val="none" w:sz="0" w:space="0" w:color="auto"/>
            <w:left w:val="none" w:sz="0" w:space="0" w:color="auto"/>
            <w:bottom w:val="none" w:sz="0" w:space="0" w:color="auto"/>
            <w:right w:val="none" w:sz="0" w:space="0" w:color="auto"/>
          </w:divBdr>
        </w:div>
        <w:div w:id="29249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oa3bzmXwIA" TargetMode="External"/><Relationship Id="rId13" Type="http://schemas.openxmlformats.org/officeDocument/2006/relationships/hyperlink" Target="https://www.teslaeducational.ca/donation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eslaeducational.c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facebook.com\teslaeducation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phys.mcmaster.ca/inspiring-grade-8-student/" TargetMode="External"/><Relationship Id="rId5" Type="http://schemas.openxmlformats.org/officeDocument/2006/relationships/footnotes" Target="footnotes.xml"/><Relationship Id="rId15" Type="http://schemas.openxmlformats.org/officeDocument/2006/relationships/hyperlink" Target="http://www.teslaeducational.ca" TargetMode="Externa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mailto:president@teslaeducational.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Associating Hamilton with Technology, Education &amp; InnovationAnnouncement</vt:lpstr>
    </vt:vector>
  </TitlesOfParts>
  <Company>P2</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Associating Hamilton with Technology, Education &amp; InnovationAnnouncement</dc:title>
  <dc:subject/>
  <dc:creator>Vic-asus</dc:creator>
  <cp:keywords/>
  <dc:description/>
  <cp:lastModifiedBy>Vic Djurdjevic</cp:lastModifiedBy>
  <cp:revision>3</cp:revision>
  <dcterms:created xsi:type="dcterms:W3CDTF">2016-01-29T15:26:00Z</dcterms:created>
  <dcterms:modified xsi:type="dcterms:W3CDTF">2016-01-31T19:51:00Z</dcterms:modified>
</cp:coreProperties>
</file>